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3464" w:rsidRPr="00623464" w:rsidRDefault="00623464" w:rsidP="00623464">
      <w:pPr>
        <w:spacing w:after="0" w:line="240" w:lineRule="auto"/>
        <w:outlineLvl w:val="0"/>
        <w:rPr>
          <w:rFonts w:ascii="Lato" w:eastAsia="Times New Roman" w:hAnsi="Lato" w:cs="Times New Roman"/>
          <w:b/>
          <w:bCs/>
          <w:color w:val="273540"/>
          <w:kern w:val="36"/>
          <w:sz w:val="48"/>
          <w:szCs w:val="48"/>
          <w:shd w:val="clear" w:color="auto" w:fill="FFFFFF"/>
          <w14:ligatures w14:val="none"/>
        </w:rPr>
      </w:pPr>
      <w:r w:rsidRPr="00623464">
        <w:rPr>
          <w:rFonts w:ascii="Lato" w:eastAsia="Times New Roman" w:hAnsi="Lato" w:cs="Times New Roman"/>
          <w:b/>
          <w:bCs/>
          <w:color w:val="273540"/>
          <w:kern w:val="36"/>
          <w:sz w:val="48"/>
          <w:szCs w:val="48"/>
          <w:shd w:val="clear" w:color="auto" w:fill="FFFFFF"/>
          <w14:ligatures w14:val="none"/>
        </w:rPr>
        <w:t>W6 - Discussion</w:t>
      </w:r>
    </w:p>
    <w:p w:rsidR="00623464" w:rsidRPr="00623464" w:rsidRDefault="00623464" w:rsidP="00623464">
      <w:pPr>
        <w:shd w:val="clear" w:color="auto" w:fill="FFFFFF"/>
        <w:spacing w:before="90" w:after="90" w:line="240" w:lineRule="auto"/>
        <w:outlineLvl w:val="1"/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  <w:t>Purpose</w:t>
      </w:r>
    </w:p>
    <w:p w:rsidR="00623464" w:rsidRPr="00623464" w:rsidRDefault="00623464" w:rsidP="006234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The purpose of this discussion is to apply sampling theory to a realistic public administration scenario and critically evaluate how sampling decisions influence external validity and generalizability.</w:t>
      </w:r>
    </w:p>
    <w:p w:rsidR="00623464" w:rsidRPr="00623464" w:rsidRDefault="00623464" w:rsidP="00623464">
      <w:pPr>
        <w:shd w:val="clear" w:color="auto" w:fill="FFFFFF"/>
        <w:spacing w:before="90" w:after="90" w:line="240" w:lineRule="auto"/>
        <w:outlineLvl w:val="1"/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  <w:t>Learning Outcomes</w:t>
      </w:r>
    </w:p>
    <w:p w:rsidR="00623464" w:rsidRPr="00623464" w:rsidRDefault="00623464" w:rsidP="006234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By participating in this discussion, students will:</w:t>
      </w:r>
    </w:p>
    <w:p w:rsidR="00623464" w:rsidRPr="00623464" w:rsidRDefault="00623464" w:rsidP="00623464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132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Apply sampling terminology accurately</w:t>
      </w:r>
    </w:p>
    <w:p w:rsidR="00623464" w:rsidRPr="00623464" w:rsidRDefault="00623464" w:rsidP="00623464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132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Evaluate sampling strategies in applied research</w:t>
      </w:r>
    </w:p>
    <w:p w:rsidR="00623464" w:rsidRPr="00623464" w:rsidRDefault="00623464" w:rsidP="00623464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132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Demonstrate understanding of generalizability</w:t>
      </w:r>
    </w:p>
    <w:p w:rsidR="00623464" w:rsidRPr="00623464" w:rsidRDefault="00623464" w:rsidP="00623464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132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Critically assess methodological tradeoffs</w:t>
      </w:r>
    </w:p>
    <w:p w:rsidR="00623464" w:rsidRPr="00623464" w:rsidRDefault="00623464" w:rsidP="00623464">
      <w:pPr>
        <w:shd w:val="clear" w:color="auto" w:fill="FFFFFF"/>
        <w:spacing w:before="90" w:after="90" w:line="240" w:lineRule="auto"/>
        <w:outlineLvl w:val="1"/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  <w:t>Alignment to Course Student Learning Outcomes</w:t>
      </w:r>
    </w:p>
    <w:p w:rsidR="00623464" w:rsidRPr="00623464" w:rsidRDefault="00623464" w:rsidP="006234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This discussion supports:</w:t>
      </w:r>
    </w:p>
    <w:p w:rsidR="00623464" w:rsidRPr="00623464" w:rsidRDefault="00623464" w:rsidP="00623464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132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SLO 1:</w:t>
      </w: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 Applying research methodology in public sector contexts</w:t>
      </w:r>
    </w:p>
    <w:p w:rsidR="00623464" w:rsidRPr="00623464" w:rsidRDefault="00623464" w:rsidP="00623464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132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SLO 3:</w:t>
      </w: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 Explaining the benefits and limitations of methodological decisions</w:t>
      </w:r>
    </w:p>
    <w:p w:rsidR="00623464" w:rsidRPr="00623464" w:rsidRDefault="00623464" w:rsidP="00623464">
      <w:pPr>
        <w:numPr>
          <w:ilvl w:val="0"/>
          <w:numId w:val="2"/>
        </w:numPr>
        <w:shd w:val="clear" w:color="auto" w:fill="FFFFFF"/>
        <w:spacing w:before="180" w:after="180" w:line="240" w:lineRule="auto"/>
        <w:ind w:left="132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SLO 4:</w:t>
      </w: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 Evaluating the strength and credibility of research findings</w:t>
      </w:r>
    </w:p>
    <w:p w:rsidR="00623464" w:rsidRPr="00623464" w:rsidRDefault="00623464" w:rsidP="00623464">
      <w:pPr>
        <w:shd w:val="clear" w:color="auto" w:fill="FFFFFF"/>
        <w:spacing w:before="90" w:after="90" w:line="240" w:lineRule="auto"/>
        <w:outlineLvl w:val="1"/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:sz w:val="36"/>
          <w:szCs w:val="36"/>
          <w14:ligatures w14:val="none"/>
        </w:rPr>
        <w:t>Task</w:t>
      </w:r>
    </w:p>
    <w:p w:rsidR="00623464" w:rsidRPr="00623464" w:rsidRDefault="00623464" w:rsidP="006234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You are serving as a research consultant for a mid-sized city that wants to assess employee morale across departments. The city employs 850 individuals across 12 departments.</w:t>
      </w:r>
    </w:p>
    <w:p w:rsidR="00623464" w:rsidRPr="00623464" w:rsidRDefault="00623464" w:rsidP="006234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The city manager wants findings that can be generalized to all employees, but also wants results quickly and with minimal disruption to operations.</w:t>
      </w:r>
    </w:p>
    <w:p w:rsidR="00623464" w:rsidRPr="00623464" w:rsidRDefault="00623464" w:rsidP="006234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In your initial post, address the following:</w:t>
      </w:r>
    </w:p>
    <w:p w:rsidR="00623464" w:rsidRPr="00623464" w:rsidRDefault="00623464" w:rsidP="00623464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132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Define the </w:t>
      </w:r>
      <w:r w:rsidRPr="00623464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population</w:t>
      </w: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 and the </w:t>
      </w:r>
      <w:r w:rsidRPr="00623464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sampling frame</w:t>
      </w: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.</w:t>
      </w:r>
    </w:p>
    <w:p w:rsidR="00623464" w:rsidRPr="00623464" w:rsidRDefault="00623464" w:rsidP="00623464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132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Recommend a sampling strategy (probability or non-probability) and justify your decision.</w:t>
      </w:r>
    </w:p>
    <w:p w:rsidR="00623464" w:rsidRPr="00623464" w:rsidRDefault="00623464" w:rsidP="00623464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132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Identify the strengths and limitations of your approach.</w:t>
      </w:r>
    </w:p>
    <w:p w:rsidR="00623464" w:rsidRPr="00623464" w:rsidRDefault="00623464" w:rsidP="00623464">
      <w:pPr>
        <w:numPr>
          <w:ilvl w:val="0"/>
          <w:numId w:val="3"/>
        </w:numPr>
        <w:shd w:val="clear" w:color="auto" w:fill="FFFFFF"/>
        <w:spacing w:before="180" w:after="180" w:line="240" w:lineRule="auto"/>
        <w:ind w:left="132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t>Explain how your sampling strategy affects the generalizability of the results.</w:t>
      </w:r>
    </w:p>
    <w:p w:rsidR="00623464" w:rsidRPr="00623464" w:rsidRDefault="00623464" w:rsidP="006234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14:ligatures w14:val="none"/>
        </w:rPr>
        <w:lastRenderedPageBreak/>
        <w:t>Your response should clearly demonstrate an application of sampling concepts from the readings.</w:t>
      </w:r>
    </w:p>
    <w:p w:rsidR="00623464" w:rsidRPr="00623464" w:rsidRDefault="00623464" w:rsidP="0062346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23464">
        <w:rPr>
          <w:rFonts w:ascii="Lato" w:eastAsia="Times New Roman" w:hAnsi="Lato" w:cs="Times New Roman"/>
          <w:color w:val="273540"/>
          <w:kern w:val="0"/>
          <w:shd w:val="clear" w:color="auto" w:fill="FFFF00"/>
          <w14:ligatures w14:val="none"/>
        </w:rPr>
        <w:t>Please write around 350 to 400 words, and, as much as possible, use simple wording. </w:t>
      </w:r>
    </w:p>
    <w:p w:rsidR="00733404" w:rsidRDefault="00733404"/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143BF"/>
    <w:multiLevelType w:val="multilevel"/>
    <w:tmpl w:val="8120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844B2"/>
    <w:multiLevelType w:val="multilevel"/>
    <w:tmpl w:val="4A08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B0C2E"/>
    <w:multiLevelType w:val="multilevel"/>
    <w:tmpl w:val="ED4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069167">
    <w:abstractNumId w:val="2"/>
  </w:num>
  <w:num w:numId="2" w16cid:durableId="1456948407">
    <w:abstractNumId w:val="1"/>
  </w:num>
  <w:num w:numId="3" w16cid:durableId="10612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64"/>
    <w:rsid w:val="000A21F1"/>
    <w:rsid w:val="00132765"/>
    <w:rsid w:val="001B27A8"/>
    <w:rsid w:val="00392A23"/>
    <w:rsid w:val="00623464"/>
    <w:rsid w:val="00714DD7"/>
    <w:rsid w:val="00733404"/>
    <w:rsid w:val="00790C2E"/>
    <w:rsid w:val="00D35D34"/>
    <w:rsid w:val="00E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D591D-A9EF-5D48-843F-AFA0E0E9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3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4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4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4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4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46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23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2026-04-21T02:16:00Z</dcterms:created>
  <dcterms:modified xsi:type="dcterms:W3CDTF">2026-04-21T02:17:00Z</dcterms:modified>
</cp:coreProperties>
</file>